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DF1C" w14:textId="00EA9EE2" w:rsidR="0064451B" w:rsidRPr="007334B1" w:rsidRDefault="00DD5C46">
      <w:pPr>
        <w:rPr>
          <w:rFonts w:ascii="Arial" w:hAnsi="Arial" w:cs="Arial"/>
        </w:rPr>
      </w:pPr>
      <w:r w:rsidRPr="007334B1">
        <w:rPr>
          <w:rFonts w:ascii="Arial" w:hAnsi="Arial" w:cs="Arial"/>
        </w:rPr>
        <w:t>Hello, my name is _________________________ and I live in ________________________. I am writing about a very important issue – improving Alabamians</w:t>
      </w:r>
      <w:r w:rsidR="00421397" w:rsidRPr="007334B1">
        <w:rPr>
          <w:rFonts w:ascii="Arial" w:hAnsi="Arial" w:cs="Arial"/>
        </w:rPr>
        <w:t>’</w:t>
      </w:r>
      <w:r w:rsidRPr="007334B1">
        <w:rPr>
          <w:rFonts w:ascii="Arial" w:hAnsi="Arial" w:cs="Arial"/>
        </w:rPr>
        <w:t xml:space="preserve"> access to healthcare and treatment. Currently, Alabama has one of the most restrictive statutes when it comes to the practice of physical therapy and patients’ access to </w:t>
      </w:r>
      <w:r w:rsidR="007334B1">
        <w:rPr>
          <w:rFonts w:ascii="Arial" w:hAnsi="Arial" w:cs="Arial"/>
        </w:rPr>
        <w:t>P</w:t>
      </w:r>
      <w:r w:rsidRPr="007334B1">
        <w:rPr>
          <w:rFonts w:ascii="Arial" w:hAnsi="Arial" w:cs="Arial"/>
        </w:rPr>
        <w:t xml:space="preserve">hysical </w:t>
      </w:r>
      <w:r w:rsidR="007334B1">
        <w:rPr>
          <w:rFonts w:ascii="Arial" w:hAnsi="Arial" w:cs="Arial"/>
        </w:rPr>
        <w:t>T</w:t>
      </w:r>
      <w:r w:rsidRPr="007334B1">
        <w:rPr>
          <w:rFonts w:ascii="Arial" w:hAnsi="Arial" w:cs="Arial"/>
        </w:rPr>
        <w:t xml:space="preserve">herapists. Only </w:t>
      </w:r>
      <w:r w:rsidR="007334B1">
        <w:rPr>
          <w:rFonts w:ascii="Arial" w:hAnsi="Arial" w:cs="Arial"/>
        </w:rPr>
        <w:t>two</w:t>
      </w:r>
      <w:r w:rsidRPr="007334B1">
        <w:rPr>
          <w:rFonts w:ascii="Arial" w:hAnsi="Arial" w:cs="Arial"/>
        </w:rPr>
        <w:t xml:space="preserve"> other states have similar restrictions</w:t>
      </w:r>
      <w:r w:rsidR="00F61AF7">
        <w:rPr>
          <w:rFonts w:ascii="Arial" w:hAnsi="Arial" w:cs="Arial"/>
        </w:rPr>
        <w:t xml:space="preserve">, </w:t>
      </w:r>
      <w:bookmarkStart w:id="0" w:name="_GoBack"/>
      <w:bookmarkEnd w:id="0"/>
      <w:r w:rsidRPr="007334B1">
        <w:rPr>
          <w:rFonts w:ascii="Arial" w:hAnsi="Arial" w:cs="Arial"/>
        </w:rPr>
        <w:t>meaning that 4</w:t>
      </w:r>
      <w:r w:rsidR="007334B1">
        <w:rPr>
          <w:rFonts w:ascii="Arial" w:hAnsi="Arial" w:cs="Arial"/>
        </w:rPr>
        <w:t>7</w:t>
      </w:r>
      <w:r w:rsidRPr="007334B1">
        <w:rPr>
          <w:rFonts w:ascii="Arial" w:hAnsi="Arial" w:cs="Arial"/>
        </w:rPr>
        <w:t xml:space="preserve"> other states better understand the value that physical therapy brings to people and the healthcare delivery system.</w:t>
      </w:r>
    </w:p>
    <w:p w14:paraId="0C635291" w14:textId="258A4AD2" w:rsidR="00DD5C46" w:rsidRPr="007334B1" w:rsidRDefault="00DD5C46">
      <w:pPr>
        <w:rPr>
          <w:rFonts w:ascii="Arial" w:hAnsi="Arial" w:cs="Arial"/>
        </w:rPr>
      </w:pPr>
      <w:r w:rsidRPr="007334B1">
        <w:rPr>
          <w:rFonts w:ascii="Arial" w:hAnsi="Arial" w:cs="Arial"/>
        </w:rPr>
        <w:t xml:space="preserve">That is why I am contacting you today: to ask you to support legislation that improves healthcare delivery in Alabama by allowing full </w:t>
      </w:r>
      <w:r w:rsidR="007334B1">
        <w:rPr>
          <w:rFonts w:ascii="Arial" w:hAnsi="Arial" w:cs="Arial"/>
        </w:rPr>
        <w:t>D</w:t>
      </w:r>
      <w:r w:rsidRPr="007334B1">
        <w:rPr>
          <w:rFonts w:ascii="Arial" w:hAnsi="Arial" w:cs="Arial"/>
        </w:rPr>
        <w:t xml:space="preserve">irect </w:t>
      </w:r>
      <w:r w:rsidR="007334B1">
        <w:rPr>
          <w:rFonts w:ascii="Arial" w:hAnsi="Arial" w:cs="Arial"/>
        </w:rPr>
        <w:t>A</w:t>
      </w:r>
      <w:r w:rsidRPr="007334B1">
        <w:rPr>
          <w:rFonts w:ascii="Arial" w:hAnsi="Arial" w:cs="Arial"/>
        </w:rPr>
        <w:t xml:space="preserve">ccess to </w:t>
      </w:r>
      <w:r w:rsidR="007334B1">
        <w:rPr>
          <w:rFonts w:ascii="Arial" w:hAnsi="Arial" w:cs="Arial"/>
        </w:rPr>
        <w:t>Ph</w:t>
      </w:r>
      <w:r w:rsidRPr="007334B1">
        <w:rPr>
          <w:rFonts w:ascii="Arial" w:hAnsi="Arial" w:cs="Arial"/>
        </w:rPr>
        <w:t xml:space="preserve">ysical </w:t>
      </w:r>
      <w:r w:rsidR="007334B1">
        <w:rPr>
          <w:rFonts w:ascii="Arial" w:hAnsi="Arial" w:cs="Arial"/>
        </w:rPr>
        <w:t>T</w:t>
      </w:r>
      <w:r w:rsidRPr="007334B1">
        <w:rPr>
          <w:rFonts w:ascii="Arial" w:hAnsi="Arial" w:cs="Arial"/>
        </w:rPr>
        <w:t xml:space="preserve">herapist services. Currently, </w:t>
      </w:r>
      <w:r w:rsidR="007334B1">
        <w:rPr>
          <w:rFonts w:ascii="Arial" w:hAnsi="Arial" w:cs="Arial"/>
        </w:rPr>
        <w:t>P</w:t>
      </w:r>
      <w:r w:rsidRPr="007334B1">
        <w:rPr>
          <w:rFonts w:ascii="Arial" w:hAnsi="Arial" w:cs="Arial"/>
        </w:rPr>
        <w:t xml:space="preserve">hysical </w:t>
      </w:r>
      <w:r w:rsidR="007334B1">
        <w:rPr>
          <w:rFonts w:ascii="Arial" w:hAnsi="Arial" w:cs="Arial"/>
        </w:rPr>
        <w:t>T</w:t>
      </w:r>
      <w:r w:rsidRPr="007334B1">
        <w:rPr>
          <w:rFonts w:ascii="Arial" w:hAnsi="Arial" w:cs="Arial"/>
        </w:rPr>
        <w:t>herapists in Alabama can perform an evaluation, and in some limited cases</w:t>
      </w:r>
      <w:r w:rsidR="00421397" w:rsidRPr="007334B1">
        <w:rPr>
          <w:rFonts w:ascii="Arial" w:hAnsi="Arial" w:cs="Arial"/>
        </w:rPr>
        <w:t>,</w:t>
      </w:r>
      <w:r w:rsidRPr="007334B1">
        <w:rPr>
          <w:rFonts w:ascii="Arial" w:hAnsi="Arial" w:cs="Arial"/>
        </w:rPr>
        <w:t xml:space="preserve"> evaluate and treat patients without a referral. However, in most cases</w:t>
      </w:r>
      <w:r w:rsidR="00421397" w:rsidRPr="007334B1">
        <w:rPr>
          <w:rFonts w:ascii="Arial" w:hAnsi="Arial" w:cs="Arial"/>
        </w:rPr>
        <w:t>,</w:t>
      </w:r>
      <w:r w:rsidRPr="007334B1">
        <w:rPr>
          <w:rFonts w:ascii="Arial" w:hAnsi="Arial" w:cs="Arial"/>
        </w:rPr>
        <w:t xml:space="preserve"> a referral from a doctor, a dentist, licensed chiropractor, a licensed physician’s assistant or a licensed certified registered nurse practitioner is required in order to fully access the services of a </w:t>
      </w:r>
      <w:r w:rsidR="007334B1">
        <w:rPr>
          <w:rFonts w:ascii="Arial" w:hAnsi="Arial" w:cs="Arial"/>
        </w:rPr>
        <w:t>P</w:t>
      </w:r>
      <w:r w:rsidRPr="007334B1">
        <w:rPr>
          <w:rFonts w:ascii="Arial" w:hAnsi="Arial" w:cs="Arial"/>
        </w:rPr>
        <w:t xml:space="preserve">hysical </w:t>
      </w:r>
      <w:r w:rsidR="007334B1">
        <w:rPr>
          <w:rFonts w:ascii="Arial" w:hAnsi="Arial" w:cs="Arial"/>
        </w:rPr>
        <w:t>T</w:t>
      </w:r>
      <w:r w:rsidRPr="007334B1">
        <w:rPr>
          <w:rFonts w:ascii="Arial" w:hAnsi="Arial" w:cs="Arial"/>
        </w:rPr>
        <w:t>herapist. This imposes on the consumer</w:t>
      </w:r>
      <w:r w:rsidR="007334B1">
        <w:rPr>
          <w:rFonts w:ascii="Arial" w:hAnsi="Arial" w:cs="Arial"/>
        </w:rPr>
        <w:t xml:space="preserve">, </w:t>
      </w:r>
      <w:r w:rsidRPr="007334B1">
        <w:rPr>
          <w:rFonts w:ascii="Arial" w:hAnsi="Arial" w:cs="Arial"/>
        </w:rPr>
        <w:t xml:space="preserve">inconvenience (an extra office visit), additional costs (paying for that visit) and an unnecessary layer of red tape. </w:t>
      </w:r>
    </w:p>
    <w:p w14:paraId="03F486CD" w14:textId="39213027" w:rsidR="00DD5C46" w:rsidRPr="007334B1" w:rsidRDefault="00DD5C46">
      <w:pPr>
        <w:rPr>
          <w:rFonts w:ascii="Arial" w:hAnsi="Arial" w:cs="Arial"/>
        </w:rPr>
      </w:pPr>
      <w:r w:rsidRPr="007334B1">
        <w:rPr>
          <w:rFonts w:ascii="Arial" w:hAnsi="Arial" w:cs="Arial"/>
        </w:rPr>
        <w:t xml:space="preserve">Bills will be introduced in the House and the Senate in 2020 proposing full </w:t>
      </w:r>
      <w:r w:rsidR="007334B1">
        <w:rPr>
          <w:rFonts w:ascii="Arial" w:hAnsi="Arial" w:cs="Arial"/>
        </w:rPr>
        <w:t>D</w:t>
      </w:r>
      <w:r w:rsidRPr="007334B1">
        <w:rPr>
          <w:rFonts w:ascii="Arial" w:hAnsi="Arial" w:cs="Arial"/>
        </w:rPr>
        <w:t xml:space="preserve">irect </w:t>
      </w:r>
      <w:r w:rsidR="007334B1">
        <w:rPr>
          <w:rFonts w:ascii="Arial" w:hAnsi="Arial" w:cs="Arial"/>
        </w:rPr>
        <w:t>A</w:t>
      </w:r>
      <w:r w:rsidRPr="007334B1">
        <w:rPr>
          <w:rFonts w:ascii="Arial" w:hAnsi="Arial" w:cs="Arial"/>
        </w:rPr>
        <w:t xml:space="preserve">ccess to physical therapy services. The bills will not seek to expand the scope of services that a </w:t>
      </w:r>
      <w:r w:rsidR="007334B1">
        <w:rPr>
          <w:rFonts w:ascii="Arial" w:hAnsi="Arial" w:cs="Arial"/>
        </w:rPr>
        <w:t>P</w:t>
      </w:r>
      <w:r w:rsidRPr="007334B1">
        <w:rPr>
          <w:rFonts w:ascii="Arial" w:hAnsi="Arial" w:cs="Arial"/>
        </w:rPr>
        <w:t xml:space="preserve">hysical </w:t>
      </w:r>
      <w:r w:rsidR="007334B1">
        <w:rPr>
          <w:rFonts w:ascii="Arial" w:hAnsi="Arial" w:cs="Arial"/>
        </w:rPr>
        <w:t>T</w:t>
      </w:r>
      <w:r w:rsidRPr="007334B1">
        <w:rPr>
          <w:rFonts w:ascii="Arial" w:hAnsi="Arial" w:cs="Arial"/>
        </w:rPr>
        <w:t xml:space="preserve">herapist may perform. The bills only improve patient access to those services. If </w:t>
      </w:r>
      <w:r w:rsidR="007334B1">
        <w:rPr>
          <w:rFonts w:ascii="Arial" w:hAnsi="Arial" w:cs="Arial"/>
        </w:rPr>
        <w:t>during</w:t>
      </w:r>
      <w:r w:rsidRPr="007334B1">
        <w:rPr>
          <w:rFonts w:ascii="Arial" w:hAnsi="Arial" w:cs="Arial"/>
        </w:rPr>
        <w:t xml:space="preserve"> an initial evaluation a </w:t>
      </w:r>
      <w:r w:rsidR="007334B1">
        <w:rPr>
          <w:rFonts w:ascii="Arial" w:hAnsi="Arial" w:cs="Arial"/>
        </w:rPr>
        <w:t>P</w:t>
      </w:r>
      <w:r w:rsidRPr="007334B1">
        <w:rPr>
          <w:rFonts w:ascii="Arial" w:hAnsi="Arial" w:cs="Arial"/>
        </w:rPr>
        <w:t xml:space="preserve">hysical </w:t>
      </w:r>
      <w:r w:rsidR="007334B1">
        <w:rPr>
          <w:rFonts w:ascii="Arial" w:hAnsi="Arial" w:cs="Arial"/>
        </w:rPr>
        <w:t>T</w:t>
      </w:r>
      <w:r w:rsidRPr="007334B1">
        <w:rPr>
          <w:rFonts w:ascii="Arial" w:hAnsi="Arial" w:cs="Arial"/>
        </w:rPr>
        <w:t>herapist deems a patient is not appropriate for treatment, then no further services will be performed, and the patient will be referred to the proper medical professional.</w:t>
      </w:r>
    </w:p>
    <w:p w14:paraId="6535A8D3" w14:textId="3481C288" w:rsidR="00DD5C46" w:rsidRPr="007334B1" w:rsidRDefault="00DD5C46">
      <w:pPr>
        <w:rPr>
          <w:rFonts w:ascii="Arial" w:hAnsi="Arial" w:cs="Arial"/>
        </w:rPr>
      </w:pPr>
      <w:r w:rsidRPr="007334B1">
        <w:rPr>
          <w:rFonts w:ascii="Arial" w:hAnsi="Arial" w:cs="Arial"/>
        </w:rPr>
        <w:t>There are many reasons to support this legislation, but some of the primary ones are as follows:</w:t>
      </w:r>
    </w:p>
    <w:p w14:paraId="7110A9DA" w14:textId="1A39B4BC" w:rsidR="00DD5C46" w:rsidRPr="007334B1" w:rsidRDefault="00DD5C46" w:rsidP="00DD5C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34B1">
        <w:rPr>
          <w:rFonts w:ascii="Arial" w:hAnsi="Arial" w:cs="Arial"/>
        </w:rPr>
        <w:t xml:space="preserve">Direct </w:t>
      </w:r>
      <w:r w:rsidR="007334B1">
        <w:rPr>
          <w:rFonts w:ascii="Arial" w:hAnsi="Arial" w:cs="Arial"/>
        </w:rPr>
        <w:t>A</w:t>
      </w:r>
      <w:r w:rsidRPr="007334B1">
        <w:rPr>
          <w:rFonts w:ascii="Arial" w:hAnsi="Arial" w:cs="Arial"/>
        </w:rPr>
        <w:t xml:space="preserve">ccess to my </w:t>
      </w:r>
      <w:r w:rsidR="007334B1">
        <w:rPr>
          <w:rFonts w:ascii="Arial" w:hAnsi="Arial" w:cs="Arial"/>
        </w:rPr>
        <w:t>P</w:t>
      </w:r>
      <w:r w:rsidRPr="007334B1">
        <w:rPr>
          <w:rFonts w:ascii="Arial" w:hAnsi="Arial" w:cs="Arial"/>
        </w:rPr>
        <w:t xml:space="preserve">hysical </w:t>
      </w:r>
      <w:r w:rsidR="007334B1">
        <w:rPr>
          <w:rFonts w:ascii="Arial" w:hAnsi="Arial" w:cs="Arial"/>
        </w:rPr>
        <w:t>T</w:t>
      </w:r>
      <w:r w:rsidRPr="007334B1">
        <w:rPr>
          <w:rFonts w:ascii="Arial" w:hAnsi="Arial" w:cs="Arial"/>
        </w:rPr>
        <w:t xml:space="preserve">herapist is </w:t>
      </w:r>
      <w:r w:rsidRPr="007334B1">
        <w:rPr>
          <w:rFonts w:ascii="Arial" w:hAnsi="Arial" w:cs="Arial"/>
          <w:b/>
          <w:bCs/>
        </w:rPr>
        <w:t>effective</w:t>
      </w:r>
      <w:r w:rsidRPr="007334B1">
        <w:rPr>
          <w:rFonts w:ascii="Arial" w:hAnsi="Arial" w:cs="Arial"/>
        </w:rPr>
        <w:t xml:space="preserve">. </w:t>
      </w:r>
      <w:r w:rsidR="00421397" w:rsidRPr="007334B1">
        <w:rPr>
          <w:rFonts w:ascii="Arial" w:hAnsi="Arial" w:cs="Arial"/>
        </w:rPr>
        <w:t>Early a</w:t>
      </w:r>
      <w:r w:rsidRPr="007334B1">
        <w:rPr>
          <w:rFonts w:ascii="Arial" w:hAnsi="Arial" w:cs="Arial"/>
        </w:rPr>
        <w:t>ccess prevents delay in care, is less costly and gives improved outcomes.</w:t>
      </w:r>
    </w:p>
    <w:p w14:paraId="3AD8D5BD" w14:textId="00A7B62D" w:rsidR="00DD5C46" w:rsidRPr="007334B1" w:rsidRDefault="00DD5C46" w:rsidP="00DD5C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34B1">
        <w:rPr>
          <w:rFonts w:ascii="Arial" w:hAnsi="Arial" w:cs="Arial"/>
        </w:rPr>
        <w:t xml:space="preserve">Direct </w:t>
      </w:r>
      <w:r w:rsidR="007334B1">
        <w:rPr>
          <w:rFonts w:ascii="Arial" w:hAnsi="Arial" w:cs="Arial"/>
        </w:rPr>
        <w:t>A</w:t>
      </w:r>
      <w:r w:rsidRPr="007334B1">
        <w:rPr>
          <w:rFonts w:ascii="Arial" w:hAnsi="Arial" w:cs="Arial"/>
        </w:rPr>
        <w:t xml:space="preserve">ccess to my </w:t>
      </w:r>
      <w:r w:rsidR="007334B1">
        <w:rPr>
          <w:rFonts w:ascii="Arial" w:hAnsi="Arial" w:cs="Arial"/>
        </w:rPr>
        <w:t>P</w:t>
      </w:r>
      <w:r w:rsidRPr="007334B1">
        <w:rPr>
          <w:rFonts w:ascii="Arial" w:hAnsi="Arial" w:cs="Arial"/>
        </w:rPr>
        <w:t xml:space="preserve">hysical </w:t>
      </w:r>
      <w:r w:rsidR="007334B1">
        <w:rPr>
          <w:rFonts w:ascii="Arial" w:hAnsi="Arial" w:cs="Arial"/>
        </w:rPr>
        <w:t>T</w:t>
      </w:r>
      <w:r w:rsidRPr="007334B1">
        <w:rPr>
          <w:rFonts w:ascii="Arial" w:hAnsi="Arial" w:cs="Arial"/>
        </w:rPr>
        <w:t xml:space="preserve">herapist is </w:t>
      </w:r>
      <w:r w:rsidRPr="007334B1">
        <w:rPr>
          <w:rFonts w:ascii="Arial" w:hAnsi="Arial" w:cs="Arial"/>
          <w:b/>
          <w:bCs/>
        </w:rPr>
        <w:t>safe</w:t>
      </w:r>
      <w:r w:rsidRPr="007334B1">
        <w:rPr>
          <w:rFonts w:ascii="Arial" w:hAnsi="Arial" w:cs="Arial"/>
        </w:rPr>
        <w:t xml:space="preserve">, with no increase of malpractice or incidence of claims, in states where </w:t>
      </w:r>
      <w:r w:rsidR="007334B1">
        <w:rPr>
          <w:rFonts w:ascii="Arial" w:hAnsi="Arial" w:cs="Arial"/>
        </w:rPr>
        <w:t>D</w:t>
      </w:r>
      <w:r w:rsidRPr="007334B1">
        <w:rPr>
          <w:rFonts w:ascii="Arial" w:hAnsi="Arial" w:cs="Arial"/>
        </w:rPr>
        <w:t xml:space="preserve">irect </w:t>
      </w:r>
      <w:r w:rsidR="007334B1">
        <w:rPr>
          <w:rFonts w:ascii="Arial" w:hAnsi="Arial" w:cs="Arial"/>
        </w:rPr>
        <w:t>A</w:t>
      </w:r>
      <w:r w:rsidRPr="007334B1">
        <w:rPr>
          <w:rFonts w:ascii="Arial" w:hAnsi="Arial" w:cs="Arial"/>
        </w:rPr>
        <w:t>ccess is legal.</w:t>
      </w:r>
    </w:p>
    <w:p w14:paraId="126F5C71" w14:textId="6286DD8A" w:rsidR="00DD5C46" w:rsidRPr="007334B1" w:rsidRDefault="00DD5C46" w:rsidP="00DD5C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34B1">
        <w:rPr>
          <w:rFonts w:ascii="Arial" w:hAnsi="Arial" w:cs="Arial"/>
        </w:rPr>
        <w:t xml:space="preserve">Direct </w:t>
      </w:r>
      <w:r w:rsidR="007334B1">
        <w:rPr>
          <w:rFonts w:ascii="Arial" w:hAnsi="Arial" w:cs="Arial"/>
        </w:rPr>
        <w:t>A</w:t>
      </w:r>
      <w:r w:rsidRPr="007334B1">
        <w:rPr>
          <w:rFonts w:ascii="Arial" w:hAnsi="Arial" w:cs="Arial"/>
        </w:rPr>
        <w:t xml:space="preserve">ccess to my </w:t>
      </w:r>
      <w:r w:rsidR="007334B1">
        <w:rPr>
          <w:rFonts w:ascii="Arial" w:hAnsi="Arial" w:cs="Arial"/>
        </w:rPr>
        <w:t>P</w:t>
      </w:r>
      <w:r w:rsidRPr="007334B1">
        <w:rPr>
          <w:rFonts w:ascii="Arial" w:hAnsi="Arial" w:cs="Arial"/>
        </w:rPr>
        <w:t xml:space="preserve">hysical </w:t>
      </w:r>
      <w:r w:rsidR="007334B1">
        <w:rPr>
          <w:rFonts w:ascii="Arial" w:hAnsi="Arial" w:cs="Arial"/>
        </w:rPr>
        <w:t>T</w:t>
      </w:r>
      <w:r w:rsidRPr="007334B1">
        <w:rPr>
          <w:rFonts w:ascii="Arial" w:hAnsi="Arial" w:cs="Arial"/>
        </w:rPr>
        <w:t>herapist and physical therapy services</w:t>
      </w:r>
      <w:r w:rsidR="00517E75" w:rsidRPr="007334B1">
        <w:rPr>
          <w:rFonts w:ascii="Arial" w:hAnsi="Arial" w:cs="Arial"/>
        </w:rPr>
        <w:t xml:space="preserve"> is one of the most </w:t>
      </w:r>
      <w:r w:rsidR="00517E75" w:rsidRPr="007334B1">
        <w:rPr>
          <w:rFonts w:ascii="Arial" w:hAnsi="Arial" w:cs="Arial"/>
          <w:b/>
          <w:bCs/>
        </w:rPr>
        <w:t>effective alternative services to the use of opioids</w:t>
      </w:r>
      <w:r w:rsidR="00517E75" w:rsidRPr="007334B1">
        <w:rPr>
          <w:rFonts w:ascii="Arial" w:hAnsi="Arial" w:cs="Arial"/>
        </w:rPr>
        <w:t>, both physically and financially.</w:t>
      </w:r>
    </w:p>
    <w:p w14:paraId="326C170E" w14:textId="738C9FA5" w:rsidR="00517E75" w:rsidRPr="007334B1" w:rsidRDefault="00517E75" w:rsidP="00DD5C4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7334B1">
        <w:rPr>
          <w:rFonts w:ascii="Arial" w:hAnsi="Arial" w:cs="Arial"/>
        </w:rPr>
        <w:t xml:space="preserve">Direct </w:t>
      </w:r>
      <w:r w:rsidR="007334B1">
        <w:rPr>
          <w:rFonts w:ascii="Arial" w:hAnsi="Arial" w:cs="Arial"/>
        </w:rPr>
        <w:t>A</w:t>
      </w:r>
      <w:r w:rsidRPr="007334B1">
        <w:rPr>
          <w:rFonts w:ascii="Arial" w:hAnsi="Arial" w:cs="Arial"/>
        </w:rPr>
        <w:t xml:space="preserve">ccess to my </w:t>
      </w:r>
      <w:r w:rsidR="007334B1">
        <w:rPr>
          <w:rFonts w:ascii="Arial" w:hAnsi="Arial" w:cs="Arial"/>
        </w:rPr>
        <w:t>P</w:t>
      </w:r>
      <w:r w:rsidRPr="007334B1">
        <w:rPr>
          <w:rFonts w:ascii="Arial" w:hAnsi="Arial" w:cs="Arial"/>
        </w:rPr>
        <w:t xml:space="preserve">hysical </w:t>
      </w:r>
      <w:r w:rsidR="007334B1">
        <w:rPr>
          <w:rFonts w:ascii="Arial" w:hAnsi="Arial" w:cs="Arial"/>
        </w:rPr>
        <w:t>T</w:t>
      </w:r>
      <w:r w:rsidRPr="007334B1">
        <w:rPr>
          <w:rFonts w:ascii="Arial" w:hAnsi="Arial" w:cs="Arial"/>
        </w:rPr>
        <w:t xml:space="preserve">herapist </w:t>
      </w:r>
      <w:r w:rsidRPr="007334B1">
        <w:rPr>
          <w:rFonts w:ascii="Arial" w:hAnsi="Arial" w:cs="Arial"/>
          <w:b/>
          <w:bCs/>
        </w:rPr>
        <w:t>gives me, the Alabama consumer, greater control and access to quality, effective care.</w:t>
      </w:r>
    </w:p>
    <w:p w14:paraId="3F93C9F9" w14:textId="14A5A505" w:rsidR="00517E75" w:rsidRPr="007334B1" w:rsidRDefault="00517E75" w:rsidP="00517E75">
      <w:pPr>
        <w:rPr>
          <w:rFonts w:ascii="Arial" w:hAnsi="Arial" w:cs="Arial"/>
        </w:rPr>
      </w:pPr>
      <w:r w:rsidRPr="007334B1">
        <w:rPr>
          <w:rFonts w:ascii="Arial" w:hAnsi="Arial" w:cs="Arial"/>
        </w:rPr>
        <w:t xml:space="preserve">Thank you for considering this important legislation that will achieve one of the most important goals of government: improving the lives of everyday people. I hope that you support this endeavor and that I can count on your </w:t>
      </w:r>
      <w:r w:rsidRPr="007334B1">
        <w:rPr>
          <w:rFonts w:ascii="Arial" w:hAnsi="Arial" w:cs="Arial"/>
          <w:b/>
          <w:bCs/>
        </w:rPr>
        <w:t>“yes” vote in 2020.</w:t>
      </w:r>
    </w:p>
    <w:p w14:paraId="4CA22A70" w14:textId="77777777" w:rsidR="007334B1" w:rsidRDefault="007334B1" w:rsidP="007334B1">
      <w:pPr>
        <w:spacing w:after="0" w:line="240" w:lineRule="auto"/>
        <w:rPr>
          <w:rFonts w:ascii="Arial" w:hAnsi="Arial" w:cs="Arial"/>
          <w:b/>
          <w:bCs/>
        </w:rPr>
      </w:pPr>
    </w:p>
    <w:p w14:paraId="0442EC9F" w14:textId="77777777" w:rsidR="007334B1" w:rsidRPr="00E004F4" w:rsidRDefault="007334B1" w:rsidP="007334B1">
      <w:pPr>
        <w:spacing w:after="0" w:line="240" w:lineRule="auto"/>
        <w:rPr>
          <w:rFonts w:ascii="Arial" w:hAnsi="Arial" w:cs="Arial"/>
          <w:b/>
          <w:bCs/>
        </w:rPr>
      </w:pPr>
      <w:r w:rsidRPr="00E004F4">
        <w:rPr>
          <w:rFonts w:ascii="Arial" w:hAnsi="Arial" w:cs="Arial"/>
          <w:b/>
          <w:bCs/>
        </w:rPr>
        <w:t>___________________________________________________</w:t>
      </w:r>
      <w:r w:rsidRPr="00E004F4">
        <w:rPr>
          <w:rFonts w:ascii="Arial" w:hAnsi="Arial" w:cs="Arial"/>
          <w:b/>
          <w:bCs/>
        </w:rPr>
        <w:tab/>
      </w:r>
      <w:r w:rsidRPr="00E004F4">
        <w:rPr>
          <w:rFonts w:ascii="Arial" w:hAnsi="Arial" w:cs="Arial"/>
          <w:b/>
          <w:bCs/>
        </w:rPr>
        <w:tab/>
        <w:t>_________________</w:t>
      </w:r>
    </w:p>
    <w:p w14:paraId="31B87F6B" w14:textId="1281C322" w:rsidR="00517E75" w:rsidRPr="0044596A" w:rsidRDefault="0044596A" w:rsidP="0044596A">
      <w:pPr>
        <w:spacing w:after="0" w:line="240" w:lineRule="auto"/>
        <w:rPr>
          <w:rFonts w:ascii="Arial" w:hAnsi="Arial" w:cs="Arial"/>
          <w:b/>
          <w:bCs/>
        </w:rPr>
      </w:pPr>
      <w:r w:rsidRPr="007334B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63ED6B2" wp14:editId="7FBAF3B9">
            <wp:simplePos x="0" y="0"/>
            <wp:positionH relativeFrom="margin">
              <wp:align>center</wp:align>
            </wp:positionH>
            <wp:positionV relativeFrom="margin">
              <wp:posOffset>7572375</wp:posOffset>
            </wp:positionV>
            <wp:extent cx="2814320" cy="699770"/>
            <wp:effectExtent l="0" t="0" r="5080" b="5080"/>
            <wp:wrapSquare wrapText="bothSides"/>
            <wp:docPr id="2" name="Picture 2" descr="Image result for choose p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oose p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4B1" w:rsidRPr="00E004F4">
        <w:rPr>
          <w:rFonts w:ascii="Arial" w:hAnsi="Arial" w:cs="Arial"/>
          <w:b/>
          <w:bCs/>
        </w:rPr>
        <w:t>Signature</w:t>
      </w:r>
      <w:r w:rsidR="007334B1" w:rsidRPr="00E004F4">
        <w:rPr>
          <w:rFonts w:ascii="Arial" w:hAnsi="Arial" w:cs="Arial"/>
          <w:b/>
          <w:bCs/>
        </w:rPr>
        <w:tab/>
      </w:r>
      <w:r w:rsidR="007334B1" w:rsidRPr="00E004F4">
        <w:rPr>
          <w:rFonts w:ascii="Arial" w:hAnsi="Arial" w:cs="Arial"/>
          <w:b/>
          <w:bCs/>
        </w:rPr>
        <w:tab/>
      </w:r>
      <w:r w:rsidR="007334B1" w:rsidRPr="00E004F4">
        <w:rPr>
          <w:rFonts w:ascii="Arial" w:hAnsi="Arial" w:cs="Arial"/>
          <w:b/>
          <w:bCs/>
        </w:rPr>
        <w:tab/>
      </w:r>
      <w:r w:rsidR="007334B1" w:rsidRPr="00E004F4">
        <w:rPr>
          <w:rFonts w:ascii="Arial" w:hAnsi="Arial" w:cs="Arial"/>
          <w:b/>
          <w:bCs/>
        </w:rPr>
        <w:tab/>
      </w:r>
      <w:r w:rsidR="007334B1" w:rsidRPr="00E004F4">
        <w:rPr>
          <w:rFonts w:ascii="Arial" w:hAnsi="Arial" w:cs="Arial"/>
          <w:b/>
          <w:bCs/>
        </w:rPr>
        <w:tab/>
      </w:r>
      <w:r w:rsidR="007334B1" w:rsidRPr="00E004F4">
        <w:rPr>
          <w:rFonts w:ascii="Arial" w:hAnsi="Arial" w:cs="Arial"/>
          <w:b/>
          <w:bCs/>
        </w:rPr>
        <w:tab/>
      </w:r>
      <w:r w:rsidR="007334B1" w:rsidRPr="00E004F4">
        <w:rPr>
          <w:rFonts w:ascii="Arial" w:hAnsi="Arial" w:cs="Arial"/>
          <w:b/>
          <w:bCs/>
        </w:rPr>
        <w:tab/>
      </w:r>
      <w:r w:rsidR="007334B1" w:rsidRPr="00E004F4">
        <w:rPr>
          <w:rFonts w:ascii="Arial" w:hAnsi="Arial" w:cs="Arial"/>
          <w:b/>
          <w:bCs/>
        </w:rPr>
        <w:tab/>
      </w:r>
      <w:r w:rsidR="007334B1" w:rsidRPr="00E004F4">
        <w:rPr>
          <w:rFonts w:ascii="Arial" w:hAnsi="Arial" w:cs="Arial"/>
          <w:b/>
          <w:bCs/>
        </w:rPr>
        <w:tab/>
        <w:t>Date</w:t>
      </w:r>
    </w:p>
    <w:sectPr w:rsidR="00517E75" w:rsidRPr="0044596A" w:rsidSect="007334B1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05668" w14:textId="77777777" w:rsidR="00D708CA" w:rsidRDefault="00D708CA" w:rsidP="0044596A">
      <w:pPr>
        <w:spacing w:after="0" w:line="240" w:lineRule="auto"/>
      </w:pPr>
      <w:r>
        <w:separator/>
      </w:r>
    </w:p>
  </w:endnote>
  <w:endnote w:type="continuationSeparator" w:id="0">
    <w:p w14:paraId="71129D78" w14:textId="77777777" w:rsidR="00D708CA" w:rsidRDefault="00D708CA" w:rsidP="0044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D010" w14:textId="77777777" w:rsidR="0044596A" w:rsidRDefault="0044596A" w:rsidP="0044596A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>#FREEMYHEALTHCARE</w:t>
    </w:r>
  </w:p>
  <w:p w14:paraId="10C9B976" w14:textId="77777777" w:rsidR="0044596A" w:rsidRDefault="00445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0E36C" w14:textId="77777777" w:rsidR="00D708CA" w:rsidRDefault="00D708CA" w:rsidP="0044596A">
      <w:pPr>
        <w:spacing w:after="0" w:line="240" w:lineRule="auto"/>
      </w:pPr>
      <w:r>
        <w:separator/>
      </w:r>
    </w:p>
  </w:footnote>
  <w:footnote w:type="continuationSeparator" w:id="0">
    <w:p w14:paraId="434DA906" w14:textId="77777777" w:rsidR="00D708CA" w:rsidRDefault="00D708CA" w:rsidP="0044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26AAD"/>
    <w:multiLevelType w:val="hybridMultilevel"/>
    <w:tmpl w:val="9E0E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46"/>
    <w:rsid w:val="000F6F06"/>
    <w:rsid w:val="003C4E00"/>
    <w:rsid w:val="00421397"/>
    <w:rsid w:val="0044596A"/>
    <w:rsid w:val="00517E75"/>
    <w:rsid w:val="0064451B"/>
    <w:rsid w:val="007334B1"/>
    <w:rsid w:val="00792651"/>
    <w:rsid w:val="00B33B21"/>
    <w:rsid w:val="00D708CA"/>
    <w:rsid w:val="00DD5C46"/>
    <w:rsid w:val="00F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BCEF"/>
  <w15:chartTrackingRefBased/>
  <w15:docId w15:val="{AE5EF382-5C3C-486D-B791-ADBF4959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6A"/>
  </w:style>
  <w:style w:type="paragraph" w:styleId="Footer">
    <w:name w:val="footer"/>
    <w:basedOn w:val="Normal"/>
    <w:link w:val="FooterChar"/>
    <w:uiPriority w:val="99"/>
    <w:unhideWhenUsed/>
    <w:rsid w:val="0044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EUBANKS</dc:creator>
  <cp:keywords/>
  <dc:description/>
  <cp:lastModifiedBy>Suzie Callan</cp:lastModifiedBy>
  <cp:revision>7</cp:revision>
  <dcterms:created xsi:type="dcterms:W3CDTF">2019-09-11T21:05:00Z</dcterms:created>
  <dcterms:modified xsi:type="dcterms:W3CDTF">2019-11-04T18:45:00Z</dcterms:modified>
</cp:coreProperties>
</file>